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6" w:rsidRPr="0031053B" w:rsidRDefault="00667126" w:rsidP="00667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3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67126" w:rsidRPr="0031053B" w:rsidRDefault="00667126" w:rsidP="0066712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1053B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31053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1053B">
        <w:rPr>
          <w:rFonts w:ascii="Times New Roman" w:hAnsi="Times New Roman" w:cs="Times New Roman"/>
          <w:sz w:val="24"/>
          <w:szCs w:val="24"/>
        </w:rPr>
        <w:t xml:space="preserve"> вида № 7 «Радуга»</w:t>
      </w:r>
    </w:p>
    <w:p w:rsidR="00667126" w:rsidRPr="00191DF5" w:rsidRDefault="00667126" w:rsidP="006671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053B">
        <w:rPr>
          <w:rFonts w:ascii="Times New Roman" w:hAnsi="Times New Roman" w:cs="Times New Roman"/>
          <w:sz w:val="24"/>
          <w:szCs w:val="24"/>
        </w:rPr>
        <w:t>155048 Ивановская обл., г</w:t>
      </w:r>
      <w:proofErr w:type="gramStart"/>
      <w:r w:rsidRPr="003105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1053B">
        <w:rPr>
          <w:rFonts w:ascii="Times New Roman" w:hAnsi="Times New Roman" w:cs="Times New Roman"/>
          <w:sz w:val="24"/>
          <w:szCs w:val="24"/>
        </w:rPr>
        <w:t>ейково, Вокзальный проезд, д.4 тел. 8 (49343) 2-28-73</w:t>
      </w:r>
      <w:r w:rsidRPr="0019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1D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1DF5">
        <w:rPr>
          <w:rFonts w:ascii="Times New Roman" w:hAnsi="Times New Roman" w:cs="Times New Roman"/>
          <w:sz w:val="24"/>
          <w:szCs w:val="24"/>
        </w:rPr>
        <w:t>-</w:t>
      </w:r>
      <w:r w:rsidRPr="00191D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1DF5">
        <w:rPr>
          <w:rFonts w:ascii="Times New Roman" w:hAnsi="Times New Roman" w:cs="Times New Roman"/>
          <w:sz w:val="24"/>
          <w:szCs w:val="24"/>
        </w:rPr>
        <w:t>-</w:t>
      </w:r>
      <w:r w:rsidRPr="00191DF5">
        <w:rPr>
          <w:rStyle w:val="20"/>
          <w:rFonts w:ascii="Times New Roman" w:hAnsi="Times New Roman"/>
        </w:rPr>
        <w:t xml:space="preserve"> </w:t>
      </w:r>
      <w:proofErr w:type="spellStart"/>
      <w:r w:rsidRPr="00191DF5">
        <w:rPr>
          <w:rStyle w:val="b-pseudo-link"/>
          <w:rFonts w:ascii="Times New Roman" w:hAnsi="Times New Roman" w:cs="Times New Roman"/>
          <w:lang w:val="en-US"/>
        </w:rPr>
        <w:t>mdou</w:t>
      </w:r>
      <w:proofErr w:type="spellEnd"/>
      <w:r w:rsidRPr="00191DF5">
        <w:rPr>
          <w:rStyle w:val="b-pseudo-link"/>
          <w:rFonts w:ascii="Times New Roman" w:hAnsi="Times New Roman" w:cs="Times New Roman"/>
        </w:rPr>
        <w:t>7.</w:t>
      </w:r>
      <w:proofErr w:type="spellStart"/>
      <w:r w:rsidRPr="00191DF5">
        <w:rPr>
          <w:rStyle w:val="b-pseudo-link"/>
          <w:rFonts w:ascii="Times New Roman" w:hAnsi="Times New Roman" w:cs="Times New Roman"/>
          <w:lang w:val="en-US"/>
        </w:rPr>
        <w:t>raduga</w:t>
      </w:r>
      <w:proofErr w:type="spellEnd"/>
      <w:r w:rsidRPr="00191DF5">
        <w:rPr>
          <w:rStyle w:val="b-pseudo-link"/>
          <w:rFonts w:ascii="Times New Roman" w:hAnsi="Times New Roman" w:cs="Times New Roman"/>
        </w:rPr>
        <w:t>@</w:t>
      </w:r>
      <w:proofErr w:type="spellStart"/>
      <w:r w:rsidRPr="00191DF5">
        <w:rPr>
          <w:rStyle w:val="b-pseudo-link"/>
          <w:rFonts w:ascii="Times New Roman" w:hAnsi="Times New Roman" w:cs="Times New Roman"/>
          <w:lang w:val="en-US"/>
        </w:rPr>
        <w:t>yandex</w:t>
      </w:r>
      <w:proofErr w:type="spellEnd"/>
      <w:r w:rsidRPr="00191DF5">
        <w:rPr>
          <w:rStyle w:val="b-pseudo-link"/>
          <w:rFonts w:ascii="Times New Roman" w:hAnsi="Times New Roman" w:cs="Times New Roman"/>
        </w:rPr>
        <w:t>.</w:t>
      </w:r>
      <w:proofErr w:type="spellStart"/>
      <w:r w:rsidRPr="00191DF5">
        <w:rPr>
          <w:rStyle w:val="b-pseudo-link"/>
          <w:rFonts w:ascii="Times New Roman" w:hAnsi="Times New Roman" w:cs="Times New Roman"/>
          <w:lang w:val="en-US"/>
        </w:rPr>
        <w:t>ru</w:t>
      </w:r>
      <w:proofErr w:type="spellEnd"/>
    </w:p>
    <w:p w:rsidR="00667126" w:rsidRPr="00103A6A" w:rsidRDefault="00667126" w:rsidP="00667126">
      <w:pPr>
        <w:rPr>
          <w:rFonts w:ascii="Times New Roman" w:hAnsi="Times New Roman" w:cs="Times New Roman"/>
          <w:sz w:val="28"/>
          <w:szCs w:val="28"/>
        </w:rPr>
      </w:pPr>
    </w:p>
    <w:p w:rsidR="008E6C22" w:rsidRPr="00103A6A" w:rsidRDefault="008E6C22" w:rsidP="00103A6A">
      <w:pPr>
        <w:pStyle w:val="a3"/>
        <w:jc w:val="center"/>
        <w:rPr>
          <w:sz w:val="28"/>
          <w:szCs w:val="28"/>
        </w:rPr>
      </w:pPr>
      <w:r w:rsidRPr="00103A6A">
        <w:rPr>
          <w:rStyle w:val="a4"/>
          <w:sz w:val="28"/>
          <w:szCs w:val="28"/>
        </w:rPr>
        <w:t>Обеспечение доступа в здание образовательной организации инвалидов и лиц</w:t>
      </w:r>
      <w:r w:rsidR="00103A6A">
        <w:rPr>
          <w:rStyle w:val="a4"/>
          <w:sz w:val="28"/>
          <w:szCs w:val="28"/>
        </w:rPr>
        <w:t xml:space="preserve"> </w:t>
      </w:r>
      <w:r w:rsidR="00E8034E" w:rsidRPr="00103A6A">
        <w:rPr>
          <w:rStyle w:val="a4"/>
          <w:sz w:val="28"/>
          <w:szCs w:val="28"/>
        </w:rPr>
        <w:t xml:space="preserve"> </w:t>
      </w:r>
      <w:r w:rsidRPr="00103A6A">
        <w:rPr>
          <w:rStyle w:val="a4"/>
          <w:sz w:val="28"/>
          <w:szCs w:val="28"/>
        </w:rPr>
        <w:t>с ограниченными возможностями здоровья.</w:t>
      </w:r>
    </w:p>
    <w:p w:rsidR="008E6C22" w:rsidRPr="00E8034E" w:rsidRDefault="008E6C22" w:rsidP="00103A6A">
      <w:pPr>
        <w:pStyle w:val="a3"/>
        <w:jc w:val="both"/>
      </w:pPr>
      <w:r w:rsidRPr="00E8034E">
        <w:t>Конструктивные особенности  здания  МДОУ   № 7 «Радуга»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8E6C22" w:rsidRPr="00E8034E" w:rsidRDefault="008E6C22" w:rsidP="00103A6A">
      <w:pPr>
        <w:pStyle w:val="a3"/>
        <w:jc w:val="both"/>
      </w:pPr>
      <w:r w:rsidRPr="00E8034E"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8E6C22" w:rsidRPr="00E8034E" w:rsidRDefault="008E6C22" w:rsidP="00103A6A">
      <w:pPr>
        <w:pStyle w:val="a3"/>
        <w:spacing w:before="0" w:beforeAutospacing="0" w:after="200" w:afterAutospacing="0"/>
        <w:jc w:val="both"/>
      </w:pPr>
      <w:r w:rsidRPr="00E8034E">
        <w:rPr>
          <w:bdr w:val="none" w:sz="0" w:space="0" w:color="auto" w:frame="1"/>
          <w:shd w:val="clear" w:color="auto" w:fill="FFFFFF"/>
        </w:rPr>
        <w:t>Территория МДОУ  № 7</w:t>
      </w:r>
      <w:r w:rsidR="000869BC">
        <w:rPr>
          <w:bdr w:val="none" w:sz="0" w:space="0" w:color="auto" w:frame="1"/>
          <w:shd w:val="clear" w:color="auto" w:fill="FFFFFF"/>
        </w:rPr>
        <w:t xml:space="preserve"> </w:t>
      </w:r>
      <w:r w:rsidRPr="00E8034E">
        <w:rPr>
          <w:bdr w:val="none" w:sz="0" w:space="0" w:color="auto" w:frame="1"/>
          <w:shd w:val="clear" w:color="auto" w:fill="FFFFFF"/>
        </w:rPr>
        <w:t>"Радуга"   асфальтир</w:t>
      </w:r>
      <w:r w:rsidR="000869BC">
        <w:rPr>
          <w:bdr w:val="none" w:sz="0" w:space="0" w:color="auto" w:frame="1"/>
          <w:shd w:val="clear" w:color="auto" w:fill="FFFFFF"/>
        </w:rPr>
        <w:t>ована</w:t>
      </w:r>
      <w:r w:rsidR="00103A6A">
        <w:rPr>
          <w:bdr w:val="none" w:sz="0" w:space="0" w:color="auto" w:frame="1"/>
          <w:shd w:val="clear" w:color="auto" w:fill="FFFFFF"/>
        </w:rPr>
        <w:t xml:space="preserve">. </w:t>
      </w:r>
      <w:r w:rsidR="00667126">
        <w:rPr>
          <w:bdr w:val="none" w:sz="0" w:space="0" w:color="auto" w:frame="1"/>
          <w:shd w:val="clear" w:color="auto" w:fill="FFFFFF"/>
        </w:rPr>
        <w:t xml:space="preserve"> </w:t>
      </w:r>
      <w:r w:rsidRPr="00E8034E">
        <w:rPr>
          <w:bdr w:val="none" w:sz="0" w:space="0" w:color="auto" w:frame="1"/>
          <w:shd w:val="clear" w:color="auto" w:fill="FFFFFF"/>
        </w:rPr>
        <w:t>В групповых помещениях обеспечен свободный доступ к играм и игрушкам. Учреждение укомплектовано квалифицированными педагогическими кадрами, осуществляющими образовательную деятельность.</w:t>
      </w:r>
    </w:p>
    <w:p w:rsidR="008E6C22" w:rsidRPr="00E8034E" w:rsidRDefault="008E6C22" w:rsidP="00103A6A">
      <w:pPr>
        <w:pStyle w:val="a3"/>
        <w:spacing w:before="0" w:beforeAutospacing="0" w:after="200" w:afterAutospacing="0"/>
        <w:jc w:val="both"/>
      </w:pPr>
      <w:r w:rsidRPr="00E8034E">
        <w:rPr>
          <w:bdr w:val="none" w:sz="0" w:space="0" w:color="auto" w:frame="1"/>
          <w:shd w:val="clear" w:color="auto" w:fill="FFFFFF"/>
        </w:rPr>
        <w:t xml:space="preserve"> При организации  образовательной, игровой деятельности для лиц с ограниченными возможностями здоровья имеется физкультурное оборудование: </w:t>
      </w:r>
      <w:proofErr w:type="spellStart"/>
      <w:r w:rsidRPr="00E8034E">
        <w:rPr>
          <w:bdr w:val="none" w:sz="0" w:space="0" w:color="auto" w:frame="1"/>
          <w:shd w:val="clear" w:color="auto" w:fill="FFFFFF"/>
        </w:rPr>
        <w:t>фитболы</w:t>
      </w:r>
      <w:proofErr w:type="spellEnd"/>
      <w:r w:rsidRPr="00E8034E">
        <w:rPr>
          <w:bdr w:val="none" w:sz="0" w:space="0" w:color="auto" w:frame="1"/>
          <w:shd w:val="clear" w:color="auto" w:fill="FFFFFF"/>
        </w:rPr>
        <w:t xml:space="preserve"> разного размера, массажные мячи, массажные дорожки, детские тренажеры, мягкие спортивные модули, мягкие маты, сухой бассейн, релаксационное оборудование.   В ДОУ организовано взаимодействие со специалистами  службы ПМПК  г. Тейково, г.</w:t>
      </w:r>
      <w:r w:rsidR="00103A6A">
        <w:rPr>
          <w:bdr w:val="none" w:sz="0" w:space="0" w:color="auto" w:frame="1"/>
          <w:shd w:val="clear" w:color="auto" w:fill="FFFFFF"/>
        </w:rPr>
        <w:t xml:space="preserve"> </w:t>
      </w:r>
      <w:r w:rsidRPr="00E8034E">
        <w:rPr>
          <w:bdr w:val="none" w:sz="0" w:space="0" w:color="auto" w:frame="1"/>
          <w:shd w:val="clear" w:color="auto" w:fill="FFFFFF"/>
        </w:rPr>
        <w:t>Иваново.</w:t>
      </w:r>
      <w:r w:rsidR="00FD5496">
        <w:rPr>
          <w:bdr w:val="none" w:sz="0" w:space="0" w:color="auto" w:frame="1"/>
          <w:shd w:val="clear" w:color="auto" w:fill="FFFFFF"/>
        </w:rPr>
        <w:t xml:space="preserve"> </w:t>
      </w:r>
    </w:p>
    <w:p w:rsidR="008E6C22" w:rsidRPr="00E8034E" w:rsidRDefault="008E6C22" w:rsidP="00103A6A">
      <w:pPr>
        <w:pStyle w:val="a3"/>
        <w:jc w:val="both"/>
      </w:pPr>
      <w:r w:rsidRPr="00E8034E">
        <w:rPr>
          <w:rStyle w:val="a4"/>
        </w:rPr>
        <w:t xml:space="preserve">Условия питания воспитанников обучающихся, в том числе инвалидов и лиц </w:t>
      </w:r>
      <w:r w:rsidR="00E8034E">
        <w:rPr>
          <w:rStyle w:val="a4"/>
        </w:rPr>
        <w:t xml:space="preserve">                            </w:t>
      </w:r>
      <w:r w:rsidRPr="00E8034E">
        <w:rPr>
          <w:rStyle w:val="a4"/>
        </w:rPr>
        <w:t>с ограниченными  возможностями здоровья.</w:t>
      </w:r>
    </w:p>
    <w:p w:rsidR="008E6C22" w:rsidRPr="00E8034E" w:rsidRDefault="008E6C22" w:rsidP="00103A6A">
      <w:pPr>
        <w:pStyle w:val="a3"/>
        <w:jc w:val="both"/>
      </w:pPr>
      <w:r w:rsidRPr="00E8034E">
        <w:t xml:space="preserve">В учреждении организовано сбалансированное  питание в соответствии с примерным </w:t>
      </w:r>
      <w:r w:rsidR="00FD5496">
        <w:t xml:space="preserve">                    </w:t>
      </w:r>
      <w:r w:rsidRPr="00E8034E">
        <w:t>10-дневным меню, утвержденным  заведующим МДОУ № 7.</w:t>
      </w:r>
    </w:p>
    <w:p w:rsidR="008E6C22" w:rsidRPr="00E8034E" w:rsidRDefault="008E6C22" w:rsidP="00103A6A">
      <w:pPr>
        <w:pStyle w:val="a3"/>
        <w:jc w:val="both"/>
      </w:pPr>
      <w:r w:rsidRPr="00E8034E">
        <w:t xml:space="preserve">Питание детей  осуществляется в соответствии с действующими Санитарно-эпидемиологическими  правилами и нормативами </w:t>
      </w:r>
      <w:r w:rsidR="00667126">
        <w:t xml:space="preserve"> </w:t>
      </w:r>
      <w:proofErr w:type="spellStart"/>
      <w:r w:rsidRPr="00E8034E">
        <w:t>СанПиН</w:t>
      </w:r>
      <w:proofErr w:type="spellEnd"/>
      <w:r w:rsidRPr="00E8034E">
        <w:t xml:space="preserve"> </w:t>
      </w:r>
      <w:r w:rsidR="00667126">
        <w:t>2.3/2.4</w:t>
      </w:r>
      <w:r w:rsidRPr="00E8034E">
        <w:t>.</w:t>
      </w:r>
      <w:r w:rsidR="00667126">
        <w:t>3590-20</w:t>
      </w:r>
      <w:r w:rsidRPr="00E8034E">
        <w:t xml:space="preserve">, </w:t>
      </w:r>
      <w:r w:rsidR="00667126">
        <w:t xml:space="preserve"> </w:t>
      </w:r>
      <w:r w:rsidRPr="00E8034E">
        <w:t>утв. Главным государ</w:t>
      </w:r>
      <w:r w:rsidR="00667126">
        <w:t>ственным санитарным врачом РФ 27.10.2020</w:t>
      </w:r>
      <w:r w:rsidRPr="00E8034E">
        <w:t>г. </w:t>
      </w:r>
      <w:r w:rsidR="00667126">
        <w:t>№ 32</w:t>
      </w:r>
      <w:r w:rsidRPr="00E8034E">
        <w:t> </w:t>
      </w:r>
    </w:p>
    <w:p w:rsidR="00FD5496" w:rsidRPr="00667126" w:rsidRDefault="008E6C22" w:rsidP="00103A6A">
      <w:pPr>
        <w:pStyle w:val="a3"/>
        <w:jc w:val="both"/>
        <w:rPr>
          <w:rStyle w:val="a4"/>
          <w:b w:val="0"/>
          <w:bCs w:val="0"/>
        </w:rPr>
      </w:pPr>
      <w:r w:rsidRPr="00E8034E">
        <w:t>Создание отдельного меню для инвалидов и лиц с ограниченными возможностями здоровья не осуществляется. </w:t>
      </w:r>
    </w:p>
    <w:p w:rsidR="008E6C22" w:rsidRPr="00E8034E" w:rsidRDefault="008E6C22" w:rsidP="00103A6A">
      <w:pPr>
        <w:pStyle w:val="a3"/>
        <w:jc w:val="both"/>
      </w:pPr>
      <w:r w:rsidRPr="00E8034E">
        <w:rPr>
          <w:rStyle w:val="a4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8E6C22" w:rsidRPr="00E8034E" w:rsidRDefault="008E6C22" w:rsidP="00103A6A">
      <w:pPr>
        <w:pStyle w:val="a3"/>
        <w:jc w:val="both"/>
      </w:pPr>
      <w:r w:rsidRPr="00E8034E"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8E6C22" w:rsidRPr="00E8034E" w:rsidRDefault="008E6C22" w:rsidP="00103A6A">
      <w:pPr>
        <w:pStyle w:val="a3"/>
        <w:jc w:val="both"/>
      </w:pPr>
      <w:r w:rsidRPr="00E8034E">
        <w:t>Медицинское обслуживание детей в ДОУ осуществляется ОБУЗ ЦРБ г</w:t>
      </w:r>
      <w:proofErr w:type="gramStart"/>
      <w:r w:rsidRPr="00E8034E">
        <w:t>.Т</w:t>
      </w:r>
      <w:proofErr w:type="gramEnd"/>
      <w:r w:rsidRPr="00E8034E">
        <w:t>ейково</w:t>
      </w:r>
      <w:r w:rsidR="00413122" w:rsidRPr="00E8034E">
        <w:t xml:space="preserve">. </w:t>
      </w:r>
      <w:r w:rsidRPr="00E8034E">
        <w:t>Медицинский блок состоит из м</w:t>
      </w:r>
      <w:r w:rsidR="00413122" w:rsidRPr="00E8034E">
        <w:t xml:space="preserve">едицинского кабинета, </w:t>
      </w:r>
      <w:r w:rsidRPr="00E8034E">
        <w:t xml:space="preserve"> процедурного кабинета.</w:t>
      </w:r>
    </w:p>
    <w:p w:rsidR="008E6C22" w:rsidRPr="00E8034E" w:rsidRDefault="008E6C22" w:rsidP="00667126">
      <w:pPr>
        <w:pStyle w:val="a3"/>
        <w:jc w:val="both"/>
      </w:pPr>
      <w:r w:rsidRPr="00E8034E">
        <w:lastRenderedPageBreak/>
        <w:t>Медицинский каб</w:t>
      </w:r>
      <w:r w:rsidR="00E8034E" w:rsidRPr="00E8034E">
        <w:t xml:space="preserve">инет оснащен </w:t>
      </w:r>
      <w:r w:rsidRPr="00E8034E">
        <w:t xml:space="preserve"> необходимым оборудованием, которое соответствует санитарно-гигиеническим требованиям: 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</w:t>
      </w:r>
      <w:r w:rsidR="00667126">
        <w:t>стки воздуха.</w:t>
      </w:r>
    </w:p>
    <w:p w:rsidR="008E6C22" w:rsidRPr="00E8034E" w:rsidRDefault="008E6C22" w:rsidP="004E311C">
      <w:pPr>
        <w:pStyle w:val="a3"/>
        <w:jc w:val="both"/>
      </w:pPr>
      <w:r w:rsidRPr="00E8034E">
        <w:t>В образовательном учреждении с целью охраны  здоровья воспитанников проводятся следующее мероприятия:</w:t>
      </w:r>
    </w:p>
    <w:p w:rsidR="008E6C22" w:rsidRPr="00E8034E" w:rsidRDefault="008E6C22" w:rsidP="004E311C">
      <w:pPr>
        <w:pStyle w:val="a3"/>
        <w:jc w:val="both"/>
      </w:pPr>
      <w:r w:rsidRPr="00E8034E">
        <w:t>·         проведение профилактических осмотров;</w:t>
      </w:r>
    </w:p>
    <w:p w:rsidR="008E6C22" w:rsidRPr="00E8034E" w:rsidRDefault="008E6C22" w:rsidP="004E311C">
      <w:pPr>
        <w:pStyle w:val="a3"/>
        <w:jc w:val="both"/>
      </w:pPr>
      <w:r w:rsidRPr="00E8034E">
        <w:t>·         мероприятия по обеспечению адаптации в образовательном учреждении;</w:t>
      </w:r>
    </w:p>
    <w:p w:rsidR="008E6C22" w:rsidRPr="00E8034E" w:rsidRDefault="008E6C22" w:rsidP="004E311C">
      <w:pPr>
        <w:pStyle w:val="a3"/>
        <w:jc w:val="both"/>
      </w:pPr>
      <w:r w:rsidRPr="00E8034E">
        <w:t xml:space="preserve">·         осуществление систематического медицинского </w:t>
      </w:r>
      <w:proofErr w:type="gramStart"/>
      <w:r w:rsidRPr="00E8034E">
        <w:t xml:space="preserve">контроля </w:t>
      </w:r>
      <w:r w:rsidR="00E8034E" w:rsidRPr="00E8034E">
        <w:t xml:space="preserve"> </w:t>
      </w:r>
      <w:r w:rsidRPr="00E8034E">
        <w:t>за</w:t>
      </w:r>
      <w:proofErr w:type="gramEnd"/>
      <w:r w:rsidRPr="00E8034E">
        <w:t xml:space="preserve"> физическим развитием воспитанников и уровнем их заболеваемости;</w:t>
      </w:r>
    </w:p>
    <w:p w:rsidR="008E6C22" w:rsidRPr="00E8034E" w:rsidRDefault="008E6C22" w:rsidP="004E311C">
      <w:pPr>
        <w:pStyle w:val="a3"/>
        <w:jc w:val="both"/>
      </w:pPr>
      <w:r w:rsidRPr="00E8034E">
        <w:t>·         обеспечение контроля за санитарно-гигиеническим состоянием образовательного учреждения;</w:t>
      </w:r>
    </w:p>
    <w:p w:rsidR="008E6C22" w:rsidRPr="00E8034E" w:rsidRDefault="008E6C22" w:rsidP="004E311C">
      <w:pPr>
        <w:pStyle w:val="a3"/>
        <w:jc w:val="both"/>
      </w:pPr>
      <w:r w:rsidRPr="00E8034E"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8E6C22" w:rsidRPr="00E8034E" w:rsidRDefault="008E6C22" w:rsidP="004E311C">
      <w:pPr>
        <w:pStyle w:val="a3"/>
        <w:jc w:val="both"/>
      </w:pPr>
      <w:r w:rsidRPr="00E8034E">
        <w:t xml:space="preserve">·         осуществление </w:t>
      </w:r>
      <w:proofErr w:type="gramStart"/>
      <w:r w:rsidRPr="00E8034E">
        <w:t xml:space="preserve">контроля </w:t>
      </w:r>
      <w:r w:rsidR="00B64943">
        <w:t xml:space="preserve"> </w:t>
      </w:r>
      <w:r w:rsidRPr="00E8034E">
        <w:t>за</w:t>
      </w:r>
      <w:proofErr w:type="gramEnd"/>
      <w:r w:rsidR="00B64943">
        <w:t xml:space="preserve"> </w:t>
      </w:r>
      <w:r w:rsidRPr="00E8034E">
        <w:t xml:space="preserve"> выполнением санитарных норм и правил.</w:t>
      </w:r>
    </w:p>
    <w:p w:rsidR="008E6C22" w:rsidRPr="00E8034E" w:rsidRDefault="008E6C22" w:rsidP="004E311C">
      <w:pPr>
        <w:pStyle w:val="a3"/>
        <w:jc w:val="both"/>
      </w:pPr>
      <w:proofErr w:type="gramStart"/>
      <w:r w:rsidRPr="00E8034E"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</w:t>
      </w:r>
      <w:r w:rsidR="00667126">
        <w:t>нного санитарного врача РФ от 27 октября 2020 г. N 32</w:t>
      </w:r>
      <w:r w:rsidRPr="00E8034E">
        <w:t xml:space="preserve"> «Об утверждении </w:t>
      </w:r>
      <w:proofErr w:type="spellStart"/>
      <w:r w:rsidRPr="00E8034E">
        <w:t>СанПиН</w:t>
      </w:r>
      <w:proofErr w:type="spellEnd"/>
      <w:r w:rsidRPr="00E8034E">
        <w:t xml:space="preserve"> 2.</w:t>
      </w:r>
      <w:r w:rsidR="00667126">
        <w:t>3/2.</w:t>
      </w:r>
      <w:r w:rsidRPr="00E8034E">
        <w:t>4.</w:t>
      </w:r>
      <w:r w:rsidR="00667126">
        <w:t xml:space="preserve">3590-20 </w:t>
      </w:r>
      <w:r w:rsidRPr="00E8034E">
        <w:t xml:space="preserve"> «Санитарно-эпидемиологические требования к </w:t>
      </w:r>
      <w:r w:rsidR="004E311C">
        <w:t>организации общественного питания населения».</w:t>
      </w:r>
      <w:r w:rsidRPr="00E8034E">
        <w:t xml:space="preserve"> </w:t>
      </w:r>
      <w:proofErr w:type="gramEnd"/>
    </w:p>
    <w:p w:rsidR="008E6C22" w:rsidRPr="00E8034E" w:rsidRDefault="008E6C22" w:rsidP="004E311C">
      <w:pPr>
        <w:pStyle w:val="a3"/>
        <w:jc w:val="both"/>
      </w:pPr>
      <w:r w:rsidRPr="00E8034E">
        <w:t xml:space="preserve">В Учреждении имеются </w:t>
      </w:r>
      <w:r w:rsidR="00103A6A">
        <w:t xml:space="preserve">музыкальный, </w:t>
      </w:r>
      <w:r w:rsidRPr="00E8034E">
        <w:t xml:space="preserve">спортивный зал, спортивная площадка, с необходимым оборудованием для организации занятий по физической культуре. </w:t>
      </w:r>
      <w:r w:rsidR="00103A6A">
        <w:t xml:space="preserve">                         </w:t>
      </w:r>
      <w:r w:rsidRPr="00E8034E">
        <w:t xml:space="preserve">С воспитанниками организуется непосредственно </w:t>
      </w:r>
      <w:r w:rsidR="00103A6A">
        <w:t xml:space="preserve">- </w:t>
      </w:r>
      <w:r w:rsidRPr="00E8034E">
        <w:t>образовательная деятельность  по физической культуре 3 раза в неделю.</w:t>
      </w:r>
      <w:r w:rsidR="00E8034E" w:rsidRPr="00E8034E">
        <w:t xml:space="preserve"> </w:t>
      </w:r>
      <w:r w:rsidRPr="00E8034E">
        <w:t>Задачи и содержание образовательной деятельности по физическому развитию детей включены в Обра</w:t>
      </w:r>
      <w:r w:rsidR="00E8034E" w:rsidRPr="00E8034E">
        <w:t>зовательную программу МДОУ № 7</w:t>
      </w:r>
      <w:r w:rsidRPr="00E8034E">
        <w:t>.</w:t>
      </w:r>
      <w:r w:rsidR="004E311C" w:rsidRPr="004E311C">
        <w:t xml:space="preserve"> </w:t>
      </w:r>
      <w:r w:rsidR="004E311C" w:rsidRPr="00E8034E">
        <w:t>Каждая группа имеет отдельный прогулочный участок.</w:t>
      </w:r>
    </w:p>
    <w:p w:rsidR="008E6C22" w:rsidRPr="00E8034E" w:rsidRDefault="008E6C22" w:rsidP="004E311C">
      <w:pPr>
        <w:pStyle w:val="a3"/>
        <w:jc w:val="both"/>
      </w:pPr>
      <w:r w:rsidRPr="00E8034E">
        <w:t xml:space="preserve">Согласно </w:t>
      </w:r>
      <w:proofErr w:type="spellStart"/>
      <w:r w:rsidR="00B64943" w:rsidRPr="00E8034E">
        <w:t>СанПиН</w:t>
      </w:r>
      <w:proofErr w:type="spellEnd"/>
      <w:r w:rsidR="00B64943" w:rsidRPr="00E8034E">
        <w:t xml:space="preserve"> 2.</w:t>
      </w:r>
      <w:r w:rsidR="00B64943">
        <w:t>3/2.</w:t>
      </w:r>
      <w:r w:rsidR="00B64943" w:rsidRPr="00E8034E">
        <w:t>4.</w:t>
      </w:r>
      <w:r w:rsidR="00B64943">
        <w:t xml:space="preserve">3590-20 </w:t>
      </w:r>
      <w:r w:rsidR="00B64943" w:rsidRPr="00E8034E">
        <w:t xml:space="preserve"> </w:t>
      </w:r>
      <w:r w:rsidRPr="00E8034E">
        <w:t>разрабатывается:</w:t>
      </w:r>
    </w:p>
    <w:p w:rsidR="008E6C22" w:rsidRPr="00E8034E" w:rsidRDefault="008E6C22" w:rsidP="004E311C">
      <w:pPr>
        <w:pStyle w:val="a3"/>
        <w:jc w:val="both"/>
      </w:pPr>
      <w:r w:rsidRPr="00E8034E">
        <w:t xml:space="preserve">· режим дня детей в ДОУ, с обязательным учетом возраста детей. В режиме обязательно </w:t>
      </w:r>
      <w:proofErr w:type="gramStart"/>
      <w:r w:rsidRPr="00E8034E">
        <w:t>отражаются</w:t>
      </w:r>
      <w:proofErr w:type="gramEnd"/>
      <w:r w:rsidRPr="00E8034E">
        <w:t xml:space="preserve"> время приема пищи, прогулок, дневного сна.</w:t>
      </w:r>
    </w:p>
    <w:p w:rsidR="008E6C22" w:rsidRPr="00E8034E" w:rsidRDefault="008E6C22" w:rsidP="004E311C">
      <w:pPr>
        <w:pStyle w:val="a3"/>
        <w:jc w:val="both"/>
      </w:pPr>
      <w:r w:rsidRPr="00E8034E"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8E6C22" w:rsidRPr="00E8034E" w:rsidRDefault="008E6C22" w:rsidP="004E311C">
      <w:pPr>
        <w:pStyle w:val="a3"/>
        <w:jc w:val="both"/>
      </w:pPr>
      <w:r w:rsidRPr="00E8034E"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FD5496" w:rsidRPr="00B64943" w:rsidRDefault="008E6C22" w:rsidP="00B64943">
      <w:pPr>
        <w:pStyle w:val="a3"/>
        <w:jc w:val="both"/>
        <w:rPr>
          <w:rStyle w:val="a4"/>
          <w:b w:val="0"/>
          <w:bCs w:val="0"/>
        </w:rPr>
      </w:pPr>
      <w:r w:rsidRPr="00E8034E"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8E6C22" w:rsidRPr="00E8034E" w:rsidRDefault="008E6C22" w:rsidP="00103A6A">
      <w:pPr>
        <w:pStyle w:val="a3"/>
        <w:jc w:val="both"/>
      </w:pPr>
      <w:r w:rsidRPr="00E8034E">
        <w:rPr>
          <w:rStyle w:val="a4"/>
        </w:rPr>
        <w:lastRenderedPageBreak/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</w:t>
      </w:r>
      <w:r w:rsidR="00FD5496">
        <w:rPr>
          <w:rStyle w:val="a4"/>
        </w:rPr>
        <w:t xml:space="preserve">                               </w:t>
      </w:r>
      <w:r w:rsidRPr="00E8034E">
        <w:rPr>
          <w:rStyle w:val="a4"/>
        </w:rPr>
        <w:t>с ограниченными возможностями здоровья.</w:t>
      </w:r>
    </w:p>
    <w:p w:rsidR="008E6C22" w:rsidRPr="00E8034E" w:rsidRDefault="008E6C22" w:rsidP="00103A6A">
      <w:pPr>
        <w:pStyle w:val="a3"/>
        <w:jc w:val="both"/>
      </w:pPr>
      <w:r w:rsidRPr="00E8034E">
        <w:t>Вос</w:t>
      </w:r>
      <w:r w:rsidR="00E8034E" w:rsidRPr="00E8034E">
        <w:t>питанники МДОУ № 7«Радуга</w:t>
      </w:r>
      <w:r w:rsidRPr="00E8034E">
        <w:t>»</w:t>
      </w:r>
      <w:r w:rsidR="00B64943">
        <w:t xml:space="preserve"> </w:t>
      </w:r>
      <w:r w:rsidRPr="00E8034E"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8E6C22" w:rsidRPr="00E8034E" w:rsidRDefault="008E6C22" w:rsidP="00103A6A">
      <w:pPr>
        <w:pStyle w:val="a3"/>
        <w:jc w:val="both"/>
      </w:pPr>
      <w:r w:rsidRPr="00E8034E">
        <w:rPr>
          <w:rStyle w:val="a4"/>
        </w:rPr>
        <w:t>Электронные образовательные ресурсы,</w:t>
      </w:r>
      <w:r w:rsidRPr="00E8034E">
        <w:t xml:space="preserve"> к которым обеспечивается доступ </w:t>
      </w:r>
      <w:proofErr w:type="gramStart"/>
      <w:r w:rsidRPr="00E8034E">
        <w:t>обучающихся</w:t>
      </w:r>
      <w:proofErr w:type="gramEnd"/>
      <w:r w:rsidRPr="00E8034E"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8E6C22" w:rsidRPr="00E8034E" w:rsidRDefault="008E6C22" w:rsidP="00103A6A">
      <w:pPr>
        <w:pStyle w:val="a3"/>
        <w:jc w:val="both"/>
      </w:pPr>
      <w:r w:rsidRPr="00E8034E">
        <w:t xml:space="preserve">Официальный сайт учреждения имеет версию сайта для </w:t>
      </w:r>
      <w:proofErr w:type="gramStart"/>
      <w:r w:rsidRPr="00E8034E">
        <w:t>слабовидящих</w:t>
      </w:r>
      <w:proofErr w:type="gramEnd"/>
    </w:p>
    <w:p w:rsidR="008E6C22" w:rsidRPr="00E8034E" w:rsidRDefault="008E6C22" w:rsidP="00103A6A">
      <w:pPr>
        <w:pStyle w:val="a3"/>
        <w:jc w:val="both"/>
      </w:pPr>
      <w:r w:rsidRPr="00E8034E">
        <w:rPr>
          <w:rStyle w:val="a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8E6C22" w:rsidRPr="00E8034E" w:rsidRDefault="008E6C22" w:rsidP="00103A6A">
      <w:pPr>
        <w:pStyle w:val="a3"/>
        <w:jc w:val="both"/>
      </w:pPr>
      <w:r w:rsidRPr="00E8034E"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</w:t>
      </w:r>
      <w:r w:rsidR="00E8034E" w:rsidRPr="00E8034E">
        <w:t>остями здоровья</w:t>
      </w:r>
      <w:r w:rsidRPr="00E8034E">
        <w:t>:</w:t>
      </w:r>
    </w:p>
    <w:p w:rsidR="008E6C22" w:rsidRPr="00E8034E" w:rsidRDefault="008E6C22" w:rsidP="00103A6A">
      <w:pPr>
        <w:pStyle w:val="a3"/>
        <w:jc w:val="both"/>
      </w:pPr>
      <w:r w:rsidRPr="00E8034E">
        <w:t>- материалы и игры по темам</w:t>
      </w:r>
      <w:r w:rsidR="00103A6A">
        <w:t>;</w:t>
      </w:r>
    </w:p>
    <w:p w:rsidR="008E6C22" w:rsidRPr="00E8034E" w:rsidRDefault="008E6C22" w:rsidP="00103A6A">
      <w:pPr>
        <w:pStyle w:val="a3"/>
        <w:jc w:val="both"/>
      </w:pPr>
      <w:r w:rsidRPr="00E8034E">
        <w:t>- предметные и сюжетные картинки по лексическим темам</w:t>
      </w:r>
      <w:r w:rsidR="00103A6A">
        <w:t>;</w:t>
      </w:r>
    </w:p>
    <w:p w:rsidR="008E6C22" w:rsidRPr="00E8034E" w:rsidRDefault="008E6C22" w:rsidP="00103A6A">
      <w:pPr>
        <w:pStyle w:val="a3"/>
        <w:jc w:val="both"/>
      </w:pPr>
      <w:r w:rsidRPr="00E8034E">
        <w:t>- настольно-печатные</w:t>
      </w:r>
      <w:r w:rsidR="00FD5496">
        <w:t>,</w:t>
      </w:r>
      <w:r w:rsidRPr="00E8034E">
        <w:t xml:space="preserve"> дидактические игры</w:t>
      </w:r>
      <w:r w:rsidR="00103A6A">
        <w:t>;</w:t>
      </w:r>
    </w:p>
    <w:p w:rsidR="008E6C22" w:rsidRPr="00E8034E" w:rsidRDefault="008E6C22" w:rsidP="00103A6A">
      <w:pPr>
        <w:pStyle w:val="a3"/>
        <w:jc w:val="both"/>
      </w:pPr>
      <w:r w:rsidRPr="00E8034E">
        <w:t xml:space="preserve">- алгоритмы, схемы, </w:t>
      </w:r>
      <w:proofErr w:type="spellStart"/>
      <w:r w:rsidRPr="00E8034E">
        <w:t>мнемотаблицы</w:t>
      </w:r>
      <w:proofErr w:type="spellEnd"/>
      <w:r w:rsidR="00103A6A">
        <w:t>;</w:t>
      </w:r>
    </w:p>
    <w:p w:rsidR="008E6C22" w:rsidRPr="00E8034E" w:rsidRDefault="008E6C22" w:rsidP="00103A6A">
      <w:pPr>
        <w:pStyle w:val="a3"/>
        <w:jc w:val="both"/>
      </w:pPr>
      <w:r w:rsidRPr="00E8034E">
        <w:t>- методическая, дидактическая, справочная и художественная литература</w:t>
      </w:r>
      <w:r w:rsidR="00FD5496">
        <w:t>.</w:t>
      </w:r>
    </w:p>
    <w:p w:rsidR="009A033C" w:rsidRPr="00E8034E" w:rsidRDefault="009A033C" w:rsidP="00103A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33C" w:rsidRPr="00E8034E" w:rsidSect="00A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22"/>
    <w:rsid w:val="000869BC"/>
    <w:rsid w:val="000A439C"/>
    <w:rsid w:val="00103A6A"/>
    <w:rsid w:val="00413122"/>
    <w:rsid w:val="004E311C"/>
    <w:rsid w:val="0050478E"/>
    <w:rsid w:val="00667126"/>
    <w:rsid w:val="0089273D"/>
    <w:rsid w:val="008E6C22"/>
    <w:rsid w:val="009A033C"/>
    <w:rsid w:val="009D197C"/>
    <w:rsid w:val="00A01BBD"/>
    <w:rsid w:val="00B64943"/>
    <w:rsid w:val="00D213CD"/>
    <w:rsid w:val="00E8034E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D"/>
  </w:style>
  <w:style w:type="paragraph" w:styleId="2">
    <w:name w:val="heading 2"/>
    <w:basedOn w:val="a"/>
    <w:next w:val="a"/>
    <w:link w:val="20"/>
    <w:uiPriority w:val="99"/>
    <w:qFormat/>
    <w:rsid w:val="00667126"/>
    <w:pPr>
      <w:keepNext/>
      <w:autoSpaceDE w:val="0"/>
      <w:autoSpaceDN w:val="0"/>
      <w:spacing w:after="0" w:line="240" w:lineRule="auto"/>
      <w:outlineLvl w:val="1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22"/>
    <w:rPr>
      <w:rFonts w:ascii="Tahoma" w:hAnsi="Tahoma" w:cs="Tahoma"/>
      <w:sz w:val="16"/>
      <w:szCs w:val="16"/>
    </w:rPr>
  </w:style>
  <w:style w:type="character" w:customStyle="1" w:styleId="last">
    <w:name w:val="last"/>
    <w:basedOn w:val="a0"/>
    <w:rsid w:val="00FD5496"/>
  </w:style>
  <w:style w:type="character" w:customStyle="1" w:styleId="20">
    <w:name w:val="Заголовок 2 Знак"/>
    <w:basedOn w:val="a0"/>
    <w:link w:val="2"/>
    <w:uiPriority w:val="99"/>
    <w:rsid w:val="00667126"/>
    <w:rPr>
      <w:rFonts w:ascii="Calibri" w:eastAsia="Times New Roman" w:hAnsi="Calibri" w:cs="Times New Roman"/>
      <w:b/>
      <w:bCs/>
    </w:rPr>
  </w:style>
  <w:style w:type="paragraph" w:styleId="a7">
    <w:name w:val="No Spacing"/>
    <w:uiPriority w:val="99"/>
    <w:qFormat/>
    <w:rsid w:val="0066712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b-pseudo-link">
    <w:name w:val="b-pseudo-link"/>
    <w:basedOn w:val="a0"/>
    <w:rsid w:val="0066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2018-06-27T09:37:00Z</dcterms:created>
  <dcterms:modified xsi:type="dcterms:W3CDTF">2021-03-05T08:11:00Z</dcterms:modified>
</cp:coreProperties>
</file>